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jc w:val="right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Приложение № </w:t>
            </w: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Cs/>
              </w:rPr>
            </w:pPr>
            <w:r>
              <w:rPr>
                <w:bCs/>
              </w:rPr>
              <w:t xml:space="preserve">к информационному сообщению о проведении продажи государственного имущества Костромской области </w:t>
            </w:r>
            <w:r>
              <w:rPr>
                <w:bCs/>
              </w:rPr>
              <w:t xml:space="preserve">посредством публичного предложения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в электронной форме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 xml:space="preserve">ПЕРЕЧЕНЬ ДОКУМЕНТОВ, ПРИЛАГАЕМЫХ К ЗАЯВКЕ</w:t>
      </w:r>
      <w:r>
        <w:rPr>
          <w:rFonts w:eastAsia="MS Mincho"/>
          <w:b/>
          <w:sz w:val="28"/>
          <w:szCs w:val="28"/>
        </w:rPr>
      </w:r>
      <w:r>
        <w:rPr>
          <w:rFonts w:eastAsia="MS Mincho"/>
          <w:b/>
          <w:sz w:val="28"/>
          <w:szCs w:val="28"/>
        </w:rPr>
      </w:r>
    </w:p>
    <w:p>
      <w:pPr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Одновременно с Заявкой на участие в </w:t>
      </w:r>
      <w:r>
        <w:rPr>
          <w:rFonts w:eastAsia="Calibri"/>
          <w:sz w:val="28"/>
          <w:szCs w:val="28"/>
          <w:lang w:eastAsia="en-US"/>
        </w:rPr>
        <w:t xml:space="preserve">продаже посредством публичного предложения</w:t>
      </w:r>
      <w:bookmarkStart w:id="0" w:name="_GoBack"/>
      <w:r/>
      <w:bookmarkEnd w:id="0"/>
      <w:r>
        <w:rPr>
          <w:rFonts w:eastAsia="Calibri"/>
          <w:sz w:val="28"/>
          <w:szCs w:val="28"/>
          <w:lang w:eastAsia="en-US"/>
        </w:rPr>
        <w:t xml:space="preserve"> Претенденты представляют электронные образы следующих документов: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</w:pPr>
      <w:r>
        <w:rPr>
          <w:sz w:val="28"/>
          <w:szCs w:val="28"/>
          <w:u w:val="single"/>
        </w:rPr>
        <w:t xml:space="preserve">Для юридических лиц:</w:t>
      </w:r>
      <w:r>
        <w:rPr>
          <w:sz w:val="28"/>
          <w:szCs w:val="28"/>
          <w:u w:val="single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заверенные копии учредительных документов;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документ, содержащий сведения о доле Российской Фе</w:t>
      </w:r>
      <w:r>
        <w:rPr>
          <w:sz w:val="28"/>
          <w:szCs w:val="28"/>
        </w:rPr>
        <w:t xml:space="preserve">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документ, который подтверждает полномочия руководителя юрид</w:t>
      </w:r>
      <w:r>
        <w:rPr>
          <w:sz w:val="28"/>
          <w:szCs w:val="28"/>
        </w:rPr>
        <w:t xml:space="preserve">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4)</w:t>
      </w:r>
      <w:r>
        <w:rPr>
          <w:sz w:val="28"/>
          <w:szCs w:val="28"/>
        </w:rPr>
        <w:t xml:space="preserve"> опись представленных документов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5) в</w:t>
      </w:r>
      <w:r>
        <w:rPr>
          <w:sz w:val="28"/>
          <w:szCs w:val="28"/>
        </w:rPr>
        <w:t xml:space="preserve">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</w:t>
      </w:r>
      <w:r>
        <w:rPr>
          <w:sz w:val="28"/>
          <w:szCs w:val="28"/>
        </w:rPr>
        <w:t xml:space="preserve">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/>
    </w:p>
    <w:p>
      <w:pPr>
        <w:ind w:firstLine="709"/>
        <w:jc w:val="both"/>
      </w:pPr>
      <w:r>
        <w:rPr>
          <w:sz w:val="28"/>
          <w:szCs w:val="28"/>
          <w:u w:val="single"/>
        </w:rPr>
        <w:t xml:space="preserve">Для физических лиц:</w:t>
      </w:r>
      <w:r>
        <w:rPr>
          <w:sz w:val="28"/>
          <w:szCs w:val="28"/>
          <w:u w:val="single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копии всех листов документа, </w:t>
      </w:r>
      <w:r>
        <w:rPr>
          <w:sz w:val="28"/>
          <w:szCs w:val="28"/>
        </w:rPr>
        <w:t xml:space="preserve">удостоверяющ</w:t>
      </w:r>
      <w:r>
        <w:rPr>
          <w:sz w:val="28"/>
          <w:szCs w:val="28"/>
        </w:rPr>
        <w:t xml:space="preserve">его</w:t>
      </w:r>
      <w:r>
        <w:rPr>
          <w:sz w:val="28"/>
          <w:szCs w:val="28"/>
        </w:rPr>
        <w:t xml:space="preserve"> личность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опись представленных документов.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 в</w:t>
      </w:r>
      <w:r>
        <w:rPr>
          <w:sz w:val="28"/>
          <w:szCs w:val="28"/>
        </w:rPr>
        <w:t xml:space="preserve"> случа</w:t>
      </w:r>
      <w:r>
        <w:rPr>
          <w:sz w:val="28"/>
          <w:szCs w:val="28"/>
        </w:rPr>
        <w:t xml:space="preserve">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  <w:r>
        <w:rPr>
          <w:sz w:val="28"/>
          <w:szCs w:val="28"/>
        </w:rPr>
      </w:r>
      <w:r/>
    </w:p>
    <w:p>
      <w:pPr>
        <w:ind w:firstLine="709"/>
        <w:jc w:val="both"/>
        <w:spacing w:before="120"/>
      </w:pPr>
      <w:r>
        <w:rPr>
          <w:rFonts w:eastAsia="Calibri"/>
          <w:b/>
          <w:bCs/>
          <w:i/>
          <w:sz w:val="28"/>
          <w:szCs w:val="28"/>
          <w:lang w:eastAsia="en-US"/>
        </w:rPr>
        <w:t xml:space="preserve">Электронный образ документа должен обеспечивать визуальную идентичность е</w:t>
      </w:r>
      <w:r>
        <w:rPr>
          <w:rFonts w:eastAsia="Calibri"/>
          <w:b/>
          <w:bCs/>
          <w:i/>
          <w:sz w:val="28"/>
          <w:szCs w:val="28"/>
          <w:lang w:eastAsia="en-US"/>
        </w:rPr>
        <w:t xml:space="preserve">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39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onsolas">
    <w:panose1 w:val="020B0609020204030204"/>
  </w:font>
  <w:font w:name="MS Mincho">
    <w:panose1 w:val="02020603050405090304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838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table of figures"/>
    <w:basedOn w:val="832"/>
    <w:next w:val="832"/>
    <w:uiPriority w:val="99"/>
    <w:unhideWhenUsed/>
    <w:pPr>
      <w:spacing w:after="0" w:afterAutospacing="0"/>
    </w:pPr>
  </w:style>
  <w:style w:type="character" w:styleId="657">
    <w:name w:val="Heading 1 Char"/>
    <w:basedOn w:val="834"/>
    <w:link w:val="833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2"/>
    <w:next w:val="832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2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2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3">
    <w:name w:val="Heading 1"/>
    <w:basedOn w:val="832"/>
    <w:next w:val="832"/>
    <w:link w:val="837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 w:customStyle="1">
    <w:name w:val="Заголовок 1 Знак"/>
    <w:basedOn w:val="834"/>
    <w:link w:val="833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838" w:customStyle="1">
    <w:name w:val="Текст_бюл"/>
    <w:basedOn w:val="840"/>
    <w:link w:val="839"/>
    <w:pPr>
      <w:numPr>
        <w:ilvl w:val="0"/>
        <w:numId w:val="1"/>
      </w:numPr>
      <w:ind w:left="851" w:hanging="284"/>
      <w:jc w:val="both"/>
      <w:tabs>
        <w:tab w:val="num" w:pos="360" w:leader="none"/>
        <w:tab w:val="left" w:pos="851" w:leader="none"/>
      </w:tabs>
    </w:pPr>
    <w:rPr>
      <w:rFonts w:ascii="Times New Roman" w:hAnsi="Times New Roman" w:eastAsia="MS Mincho"/>
      <w:bCs/>
      <w:sz w:val="26"/>
      <w:szCs w:val="24"/>
    </w:rPr>
  </w:style>
  <w:style w:type="character" w:styleId="839" w:customStyle="1">
    <w:name w:val="Текст_бюл Знак"/>
    <w:link w:val="838"/>
    <w:rPr>
      <w:rFonts w:ascii="Times New Roman" w:hAnsi="Times New Roman" w:eastAsia="MS Mincho" w:cs="Times New Roman"/>
      <w:bCs/>
      <w:sz w:val="26"/>
      <w:szCs w:val="24"/>
      <w:lang w:eastAsia="ru-RU"/>
    </w:rPr>
  </w:style>
  <w:style w:type="paragraph" w:styleId="840">
    <w:name w:val="Plain Text"/>
    <w:basedOn w:val="832"/>
    <w:link w:val="841"/>
    <w:uiPriority w:val="99"/>
    <w:semiHidden/>
    <w:unhideWhenUsed/>
    <w:rPr>
      <w:rFonts w:ascii="Consolas" w:hAnsi="Consolas"/>
      <w:sz w:val="21"/>
      <w:szCs w:val="21"/>
    </w:rPr>
  </w:style>
  <w:style w:type="character" w:styleId="841" w:customStyle="1">
    <w:name w:val="Текст Знак"/>
    <w:basedOn w:val="834"/>
    <w:link w:val="840"/>
    <w:uiPriority w:val="99"/>
    <w:semiHidden/>
    <w:rPr>
      <w:rFonts w:ascii="Consolas" w:hAnsi="Consolas" w:eastAsia="Times New Roman" w:cs="Times New Roman"/>
      <w:sz w:val="21"/>
      <w:szCs w:val="21"/>
      <w:lang w:eastAsia="ru-RU"/>
    </w:rPr>
  </w:style>
  <w:style w:type="paragraph" w:styleId="842" w:customStyle="1">
    <w:name w:val="заголовок 11"/>
    <w:basedOn w:val="832"/>
    <w:next w:val="832"/>
    <w:pPr>
      <w:jc w:val="center"/>
      <w:keepNext/>
    </w:pPr>
    <w:rPr>
      <w:sz w:val="20"/>
      <w:szCs w:val="20"/>
    </w:rPr>
  </w:style>
  <w:style w:type="table" w:styleId="843">
    <w:name w:val="Table Grid"/>
    <w:basedOn w:val="83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cp:keywords/>
  <dc:description/>
  <cp:lastModifiedBy>bushmanovan</cp:lastModifiedBy>
  <cp:revision>8</cp:revision>
  <dcterms:created xsi:type="dcterms:W3CDTF">2019-09-29T12:09:00Z</dcterms:created>
  <dcterms:modified xsi:type="dcterms:W3CDTF">2025-04-02T07:38:48Z</dcterms:modified>
</cp:coreProperties>
</file>